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69" w:rsidRDefault="00FD5E3E" w:rsidP="00F47B15">
      <w:pPr>
        <w:ind w:firstLine="567"/>
        <w:jc w:val="center"/>
        <w:rPr>
          <w:rFonts w:ascii="Times New Roman" w:hAnsi="Times New Roman"/>
          <w:b/>
          <w:color w:val="auto"/>
          <w:highlight w:val="white"/>
        </w:rPr>
      </w:pPr>
      <w:r w:rsidRPr="00F47B15">
        <w:rPr>
          <w:rFonts w:ascii="Times New Roman" w:hAnsi="Times New Roman"/>
          <w:b/>
          <w:color w:val="auto"/>
          <w:highlight w:val="white"/>
        </w:rPr>
        <w:t xml:space="preserve">Информация по вопросу оказания бесплатной юридической помощи в Ростовской области </w:t>
      </w:r>
    </w:p>
    <w:p w:rsidR="00F47B15" w:rsidRPr="00F47B15" w:rsidRDefault="00F47B15" w:rsidP="00F47B15">
      <w:pPr>
        <w:ind w:firstLine="567"/>
        <w:jc w:val="center"/>
        <w:rPr>
          <w:rFonts w:ascii="Times New Roman" w:hAnsi="Times New Roman"/>
          <w:b/>
          <w:color w:val="auto"/>
          <w:highlight w:val="white"/>
        </w:rPr>
      </w:pPr>
    </w:p>
    <w:p w:rsidR="00040769" w:rsidRDefault="00FD5E3E" w:rsidP="00F47B15">
      <w:pPr>
        <w:ind w:firstLine="567"/>
        <w:rPr>
          <w:rStyle w:val="1"/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15 марта 2013 года вступил в силу Областной закон от 24.12.2012 № 1017-ЗС «О бесплатной юридической помощи в Ростовской области».</w:t>
      </w:r>
    </w:p>
    <w:p w:rsidR="00F47B15" w:rsidRPr="00F47B15" w:rsidRDefault="00F47B15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jc w:val="center"/>
        <w:rPr>
          <w:rFonts w:ascii="Times New Roman" w:hAnsi="Times New Roman"/>
          <w:b/>
          <w:color w:val="auto"/>
          <w:highlight w:val="white"/>
        </w:rPr>
      </w:pPr>
      <w:r w:rsidRPr="00F47B15">
        <w:rPr>
          <w:rStyle w:val="1"/>
          <w:rFonts w:ascii="Times New Roman" w:hAnsi="Times New Roman"/>
          <w:b/>
          <w:color w:val="auto"/>
          <w:highlight w:val="white"/>
        </w:rPr>
        <w:t>Кто может получить бесплатную юридическую помощь?</w:t>
      </w:r>
    </w:p>
    <w:p w:rsidR="00F47B15" w:rsidRDefault="00F47B15" w:rsidP="00F47B15">
      <w:pPr>
        <w:ind w:firstLine="567"/>
        <w:jc w:val="center"/>
        <w:rPr>
          <w:rStyle w:val="1"/>
          <w:rFonts w:ascii="Times New Roman" w:hAnsi="Times New Roman"/>
          <w:color w:val="auto"/>
          <w:highlight w:val="white"/>
        </w:rPr>
      </w:pPr>
    </w:p>
    <w:p w:rsidR="00040769" w:rsidRDefault="00FD5E3E" w:rsidP="00F47B15">
      <w:pPr>
        <w:ind w:firstLine="567"/>
        <w:jc w:val="center"/>
        <w:rPr>
          <w:rStyle w:val="1"/>
          <w:rFonts w:ascii="Times New Roman" w:hAnsi="Times New Roman"/>
          <w:color w:val="auto"/>
          <w:highlight w:val="white"/>
        </w:rPr>
      </w:pPr>
      <w:r w:rsidRPr="00F47B15">
        <w:rPr>
          <w:rStyle w:val="1"/>
          <w:rFonts w:ascii="Times New Roman" w:hAnsi="Times New Roman"/>
          <w:color w:val="auto"/>
          <w:highlight w:val="white"/>
        </w:rPr>
        <w:t>(ст. 4 Областного закона от 24.12.2012 № 1017-ЗС)</w:t>
      </w:r>
    </w:p>
    <w:p w:rsidR="00F47B15" w:rsidRPr="00F47B15" w:rsidRDefault="00F47B15" w:rsidP="00F47B15">
      <w:pPr>
        <w:ind w:firstLine="567"/>
        <w:jc w:val="center"/>
        <w:rPr>
          <w:rFonts w:ascii="Times New Roman" w:hAnsi="Times New Roman"/>
          <w:color w:val="auto"/>
          <w:highlight w:val="white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1) граждане, среднедушевой доход семей которых ниже 1,5 величины </w:t>
      </w:r>
      <w:hyperlink r:id="rId4" w:history="1">
        <w:r w:rsidRPr="00F47B15">
          <w:rPr>
            <w:rFonts w:ascii="Times New Roman" w:hAnsi="Times New Roman"/>
            <w:bCs/>
            <w:color w:val="auto"/>
            <w:szCs w:val="28"/>
          </w:rPr>
          <w:t>прожиточного минимума</w:t>
        </w:r>
      </w:hyperlink>
      <w:r w:rsidRPr="00F47B15">
        <w:rPr>
          <w:rFonts w:ascii="Times New Roman" w:hAnsi="Times New Roman"/>
          <w:bCs/>
          <w:color w:val="auto"/>
          <w:szCs w:val="28"/>
        </w:rPr>
        <w:t>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2) инвалиды I и II групп;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2.1) инвалиды III группы;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3.3) ветераны труда, ветераны труда Ростовской области;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3.4) лица,</w:t>
      </w:r>
      <w:r w:rsidR="00F47B15">
        <w:rPr>
          <w:rFonts w:ascii="Times New Roman" w:hAnsi="Times New Roman"/>
          <w:bCs/>
          <w:color w:val="auto"/>
          <w:szCs w:val="28"/>
        </w:rPr>
        <w:t xml:space="preserve"> награжденные нагрудным знаком «</w:t>
      </w:r>
      <w:r w:rsidRPr="00F47B15">
        <w:rPr>
          <w:rFonts w:ascii="Times New Roman" w:hAnsi="Times New Roman"/>
          <w:bCs/>
          <w:color w:val="auto"/>
          <w:szCs w:val="28"/>
        </w:rPr>
        <w:t>Почетный донор России</w:t>
      </w:r>
      <w:r w:rsidR="00F47B15">
        <w:rPr>
          <w:rFonts w:ascii="Times New Roman" w:hAnsi="Times New Roman"/>
          <w:bCs/>
          <w:color w:val="auto"/>
          <w:szCs w:val="28"/>
        </w:rPr>
        <w:t>»</w:t>
      </w:r>
      <w:r w:rsidRPr="00F47B15">
        <w:rPr>
          <w:rFonts w:ascii="Times New Roman" w:hAnsi="Times New Roman"/>
          <w:bCs/>
          <w:color w:val="auto"/>
          <w:szCs w:val="28"/>
        </w:rPr>
        <w:t xml:space="preserve">, а также постоянно проживающие на территории Российской Федерации граждане Российской Федерации, награжденные нагрудным знаком </w:t>
      </w:r>
      <w:r w:rsidR="00F47B15">
        <w:rPr>
          <w:rFonts w:ascii="Times New Roman" w:hAnsi="Times New Roman"/>
          <w:bCs/>
          <w:color w:val="auto"/>
          <w:szCs w:val="28"/>
        </w:rPr>
        <w:t>«</w:t>
      </w:r>
      <w:r w:rsidRPr="00F47B15">
        <w:rPr>
          <w:rFonts w:ascii="Times New Roman" w:hAnsi="Times New Roman"/>
          <w:bCs/>
          <w:color w:val="auto"/>
          <w:szCs w:val="28"/>
        </w:rPr>
        <w:t>Почетный донор СССР</w:t>
      </w:r>
      <w:r w:rsidR="00F47B15">
        <w:rPr>
          <w:rFonts w:ascii="Times New Roman" w:hAnsi="Times New Roman"/>
          <w:bCs/>
          <w:color w:val="auto"/>
          <w:szCs w:val="28"/>
        </w:rPr>
        <w:t>»</w:t>
      </w:r>
      <w:r w:rsidRPr="00F47B15">
        <w:rPr>
          <w:rFonts w:ascii="Times New Roman" w:hAnsi="Times New Roman"/>
          <w:bCs/>
          <w:color w:val="auto"/>
          <w:szCs w:val="28"/>
        </w:rPr>
        <w:t>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3.5) реабилитированные лица, лица, признанные пострадавшими от политических репрессий;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3.7) одинокие матери, воспитывающие ребенка в возрасте до 18 лет, а продолжающего обучение - до 23 лет;</w:t>
      </w: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5" w:history="1">
        <w:r w:rsidRPr="00F47B15">
          <w:rPr>
            <w:rFonts w:ascii="Times New Roman" w:hAnsi="Times New Roman"/>
            <w:bCs/>
            <w:color w:val="auto"/>
            <w:szCs w:val="28"/>
          </w:rPr>
          <w:t>кодексом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3.11)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6" w:history="1">
        <w:r w:rsidRPr="00F47B15">
          <w:rPr>
            <w:rFonts w:ascii="Times New Roman" w:hAnsi="Times New Roman"/>
            <w:bCs/>
            <w:color w:val="auto"/>
            <w:szCs w:val="28"/>
          </w:rPr>
          <w:t>пункте 6 статьи 1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Федерального закона от 31 мая 1996 года </w:t>
      </w:r>
      <w:r w:rsidR="00F47B15">
        <w:rPr>
          <w:rFonts w:ascii="Times New Roman" w:hAnsi="Times New Roman"/>
          <w:bCs/>
          <w:color w:val="auto"/>
          <w:szCs w:val="28"/>
        </w:rPr>
        <w:t>№ 61-ФЗ «</w:t>
      </w:r>
      <w:r w:rsidRPr="00F47B15">
        <w:rPr>
          <w:rFonts w:ascii="Times New Roman" w:hAnsi="Times New Roman"/>
          <w:bCs/>
          <w:color w:val="auto"/>
          <w:szCs w:val="28"/>
        </w:rPr>
        <w:t>Об обороне</w:t>
      </w:r>
      <w:r w:rsidR="00F47B15">
        <w:rPr>
          <w:rFonts w:ascii="Times New Roman" w:hAnsi="Times New Roman"/>
          <w:bCs/>
          <w:color w:val="auto"/>
          <w:szCs w:val="28"/>
        </w:rPr>
        <w:t>»</w:t>
      </w:r>
      <w:r w:rsidRPr="00F47B15">
        <w:rPr>
          <w:rFonts w:ascii="Times New Roman" w:hAnsi="Times New Roman"/>
          <w:bCs/>
          <w:color w:val="auto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3.12)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3.13)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7" w:history="1">
        <w:r w:rsidRPr="00F47B15">
          <w:rPr>
            <w:rFonts w:ascii="Times New Roman" w:hAnsi="Times New Roman"/>
            <w:bCs/>
            <w:color w:val="auto"/>
            <w:szCs w:val="28"/>
          </w:rPr>
          <w:t>законом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от 24 июля 1998 года </w:t>
      </w:r>
      <w:r w:rsidR="00F47B15">
        <w:rPr>
          <w:rFonts w:ascii="Times New Roman" w:hAnsi="Times New Roman"/>
          <w:bCs/>
          <w:color w:val="auto"/>
          <w:szCs w:val="28"/>
        </w:rPr>
        <w:t>№</w:t>
      </w:r>
      <w:r w:rsidRPr="00F47B15">
        <w:rPr>
          <w:rFonts w:ascii="Times New Roman" w:hAnsi="Times New Roman"/>
          <w:bCs/>
          <w:color w:val="auto"/>
          <w:szCs w:val="28"/>
        </w:rPr>
        <w:t xml:space="preserve"> 124-ФЗ </w:t>
      </w:r>
      <w:r w:rsidR="00F47B15">
        <w:rPr>
          <w:rFonts w:ascii="Times New Roman" w:hAnsi="Times New Roman"/>
          <w:bCs/>
          <w:color w:val="auto"/>
          <w:szCs w:val="28"/>
        </w:rPr>
        <w:t>«</w:t>
      </w:r>
      <w:r w:rsidRPr="00F47B15">
        <w:rPr>
          <w:rFonts w:ascii="Times New Roman" w:hAnsi="Times New Roman"/>
          <w:bCs/>
          <w:color w:val="auto"/>
          <w:szCs w:val="28"/>
        </w:rPr>
        <w:t>Об основных гарантиях прав ребенка в Российской Федерации</w:t>
      </w:r>
      <w:r w:rsidR="00F47B15">
        <w:rPr>
          <w:rFonts w:ascii="Times New Roman" w:hAnsi="Times New Roman"/>
          <w:bCs/>
          <w:color w:val="auto"/>
          <w:szCs w:val="28"/>
        </w:rPr>
        <w:t>»</w:t>
      </w:r>
      <w:r w:rsidRPr="00F47B15">
        <w:rPr>
          <w:rFonts w:ascii="Times New Roman" w:hAnsi="Times New Roman"/>
          <w:bCs/>
          <w:color w:val="auto"/>
          <w:szCs w:val="28"/>
        </w:rPr>
        <w:t>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7) граждане, имеющие право на бесплатную юридическую помощь в соответствии с </w:t>
      </w:r>
      <w:hyperlink r:id="rId8" w:history="1">
        <w:r w:rsidRPr="00F47B15">
          <w:rPr>
            <w:rFonts w:ascii="Times New Roman" w:hAnsi="Times New Roman"/>
            <w:bCs/>
            <w:color w:val="auto"/>
            <w:szCs w:val="28"/>
          </w:rPr>
          <w:t>Законом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Российской Федерации от 2 июля 1992 года </w:t>
      </w:r>
      <w:r w:rsidR="00F47B15">
        <w:rPr>
          <w:rFonts w:ascii="Times New Roman" w:hAnsi="Times New Roman"/>
          <w:bCs/>
          <w:color w:val="auto"/>
          <w:szCs w:val="28"/>
        </w:rPr>
        <w:t>№</w:t>
      </w:r>
      <w:r w:rsidRPr="00F47B15">
        <w:rPr>
          <w:rFonts w:ascii="Times New Roman" w:hAnsi="Times New Roman"/>
          <w:bCs/>
          <w:color w:val="auto"/>
          <w:szCs w:val="28"/>
        </w:rPr>
        <w:t xml:space="preserve"> 3185-I </w:t>
      </w:r>
      <w:r w:rsidR="00F47B15">
        <w:rPr>
          <w:rFonts w:ascii="Times New Roman" w:hAnsi="Times New Roman"/>
          <w:bCs/>
          <w:color w:val="auto"/>
          <w:szCs w:val="28"/>
        </w:rPr>
        <w:t>«</w:t>
      </w:r>
      <w:r w:rsidRPr="00F47B15">
        <w:rPr>
          <w:rFonts w:ascii="Times New Roman" w:hAnsi="Times New Roman"/>
          <w:bCs/>
          <w:color w:val="auto"/>
          <w:szCs w:val="28"/>
        </w:rPr>
        <w:t>О психиатрической помощи и гарантиях прав граждан при ее оказании</w:t>
      </w:r>
      <w:r w:rsidR="00F47B15">
        <w:rPr>
          <w:rFonts w:ascii="Times New Roman" w:hAnsi="Times New Roman"/>
          <w:bCs/>
          <w:color w:val="auto"/>
          <w:szCs w:val="28"/>
        </w:rPr>
        <w:t>»</w:t>
      </w:r>
      <w:r w:rsidRPr="00F47B15">
        <w:rPr>
          <w:rFonts w:ascii="Times New Roman" w:hAnsi="Times New Roman"/>
          <w:bCs/>
          <w:color w:val="auto"/>
          <w:szCs w:val="28"/>
        </w:rPr>
        <w:t>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8.1) граждане, пострадавшие в результате чрезвычайной ситуации:</w:t>
      </w: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б) дети погибшего (умершего) в результате чрезвычайной ситуации;</w:t>
      </w: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в) родители погибшего (умершего) в результате чрезвычайной ситуации;</w:t>
      </w: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д) граждане, здоровью которых причинен вред в результате чрезвычайной ситуации;</w:t>
      </w:r>
    </w:p>
    <w:p w:rsidR="00A63971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A63971" w:rsidRPr="00F47B15" w:rsidRDefault="00A63971" w:rsidP="00F47B15">
      <w:pPr>
        <w:ind w:firstLine="567"/>
        <w:rPr>
          <w:rFonts w:ascii="Times New Roman" w:hAnsi="Times New Roman"/>
          <w:color w:val="auto"/>
        </w:rPr>
      </w:pP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 xml:space="preserve">1.1. Граждане, указанные в </w:t>
      </w:r>
      <w:hyperlink r:id="rId9" w:history="1">
        <w:r w:rsidRPr="00F47B15">
          <w:rPr>
            <w:rFonts w:ascii="Times New Roman" w:hAnsi="Times New Roman"/>
            <w:color w:val="auto"/>
            <w:szCs w:val="28"/>
          </w:rPr>
          <w:t>пунктах 2.1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, </w:t>
      </w:r>
      <w:hyperlink r:id="rId10" w:history="1">
        <w:r w:rsidRPr="00F47B15">
          <w:rPr>
            <w:rFonts w:ascii="Times New Roman" w:hAnsi="Times New Roman"/>
            <w:color w:val="auto"/>
            <w:szCs w:val="28"/>
          </w:rPr>
          <w:t>3.1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- </w:t>
      </w:r>
      <w:hyperlink r:id="rId11" w:history="1">
        <w:r w:rsidRPr="00F47B15">
          <w:rPr>
            <w:rFonts w:ascii="Times New Roman" w:hAnsi="Times New Roman"/>
            <w:color w:val="auto"/>
            <w:szCs w:val="28"/>
          </w:rPr>
          <w:t>3.10 части 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</w:t>
      </w:r>
      <w:hyperlink r:id="rId12" w:history="1">
        <w:r w:rsidRPr="00F47B15">
          <w:rPr>
            <w:rFonts w:ascii="Times New Roman" w:hAnsi="Times New Roman"/>
            <w:color w:val="auto"/>
            <w:szCs w:val="28"/>
          </w:rPr>
          <w:t>прожиточного минимума</w:t>
        </w:r>
      </w:hyperlink>
      <w:r w:rsidRPr="00F47B15">
        <w:rPr>
          <w:rFonts w:ascii="Times New Roman" w:hAnsi="Times New Roman"/>
          <w:color w:val="auto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00D32" w:rsidRPr="00F47B15" w:rsidRDefault="00700D32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63971" w:rsidRPr="00F47B15" w:rsidRDefault="00A63971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 xml:space="preserve">1.2. В целях настоящего Областного закона к членам семьи граждан, указанных в </w:t>
      </w:r>
      <w:hyperlink r:id="rId13" w:history="1">
        <w:r w:rsidRPr="00F47B15">
          <w:rPr>
            <w:rFonts w:ascii="Times New Roman" w:hAnsi="Times New Roman"/>
            <w:color w:val="auto"/>
            <w:szCs w:val="28"/>
          </w:rPr>
          <w:t>пунктах 3.11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- </w:t>
      </w:r>
      <w:hyperlink r:id="rId14" w:history="1">
        <w:r w:rsidRPr="00F47B15">
          <w:rPr>
            <w:rFonts w:ascii="Times New Roman" w:hAnsi="Times New Roman"/>
            <w:color w:val="auto"/>
            <w:szCs w:val="28"/>
          </w:rPr>
          <w:t>3.13 части 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настоящей статьи, относятся родители (усыновители),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Федерации).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jc w:val="center"/>
        <w:rPr>
          <w:rFonts w:ascii="Times New Roman" w:hAnsi="Times New Roman"/>
          <w:b/>
          <w:color w:val="auto"/>
        </w:rPr>
      </w:pPr>
      <w:r w:rsidRPr="00F47B15">
        <w:rPr>
          <w:rStyle w:val="1"/>
          <w:rFonts w:ascii="Times New Roman" w:hAnsi="Times New Roman"/>
          <w:b/>
          <w:color w:val="auto"/>
        </w:rPr>
        <w:t>Какая юридическая помощь оказывается?</w:t>
      </w:r>
    </w:p>
    <w:p w:rsidR="00F47B15" w:rsidRDefault="00F47B15" w:rsidP="00F47B15">
      <w:pPr>
        <w:ind w:firstLine="567"/>
        <w:jc w:val="center"/>
        <w:rPr>
          <w:rStyle w:val="1"/>
          <w:rFonts w:ascii="Times New Roman" w:hAnsi="Times New Roman"/>
          <w:color w:val="auto"/>
          <w:highlight w:val="white"/>
        </w:rPr>
      </w:pPr>
    </w:p>
    <w:p w:rsidR="00040769" w:rsidRDefault="00FD5E3E" w:rsidP="00F47B15">
      <w:pPr>
        <w:ind w:firstLine="567"/>
        <w:jc w:val="center"/>
        <w:rPr>
          <w:rStyle w:val="1"/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  <w:highlight w:val="white"/>
        </w:rPr>
        <w:t>(ст. 7 Областного закона от 24.12.2012 № 1017-ЗС)</w:t>
      </w:r>
    </w:p>
    <w:p w:rsidR="00F47B15" w:rsidRPr="00F47B15" w:rsidRDefault="00F47B15" w:rsidP="00F47B15">
      <w:pPr>
        <w:ind w:firstLine="567"/>
        <w:jc w:val="center"/>
        <w:rPr>
          <w:rFonts w:ascii="Times New Roman" w:hAnsi="Times New Roman"/>
          <w:b/>
          <w:color w:val="auto"/>
        </w:rPr>
      </w:pPr>
    </w:p>
    <w:p w:rsidR="00D20513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Адвокаты, являющиеся участниками государственной системы бесплатной юридической помощи (далее - адвокаты), осуществляют правовое консультирование в устной и письменной форме граждан, указанных в </w:t>
      </w:r>
      <w:hyperlink r:id="rId15" w:history="1">
        <w:r w:rsidRPr="00F47B15">
          <w:rPr>
            <w:rFonts w:ascii="Times New Roman" w:hAnsi="Times New Roman"/>
            <w:bCs/>
            <w:color w:val="auto"/>
            <w:szCs w:val="28"/>
          </w:rPr>
          <w:t>части 1 статьи 4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настоящего Областного закона, и составляют для них заявления, жалобы, ходатайства и другие документы правового характера в следующих случаях: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F47B15" w:rsidRP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4) защиты прав потребителей (в части предоставления коммунальных услуг);</w:t>
      </w: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5) отказа работодателя в заключении трудового договора, нарушающего гарантии, установленные Трудовым </w:t>
      </w:r>
      <w:hyperlink r:id="rId16" w:history="1">
        <w:r w:rsidRPr="00F47B15">
          <w:rPr>
            <w:rFonts w:ascii="Times New Roman" w:hAnsi="Times New Roman"/>
            <w:bCs/>
            <w:color w:val="auto"/>
            <w:szCs w:val="28"/>
          </w:rPr>
          <w:t>кодексом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6) признания гражданина безработным и установления пособия по безработице;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10) установления и оспаривания отцовства (материнства), взыскания алиментов;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10.2) защиты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11) реабилитации граждан, пострадавших от политических репрессий;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12) ограничения дееспособности;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13) обжалования нарушений прав и свобод граждан при оказании психиатрической помощи;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14) медико-социальной экспертизы и реабилитации инвалидов;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ситуации;</w:t>
      </w:r>
    </w:p>
    <w:p w:rsidR="00F47B15" w:rsidRDefault="00F47B15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19) обеспечения денежным довольствием военнослужащих и предоставления им отдельных выплат в соответствии с Федеральным </w:t>
      </w:r>
      <w:hyperlink r:id="rId17" w:history="1">
        <w:r w:rsidRPr="00F47B15">
          <w:rPr>
            <w:rFonts w:ascii="Times New Roman" w:hAnsi="Times New Roman"/>
            <w:bCs/>
            <w:color w:val="auto"/>
            <w:szCs w:val="28"/>
          </w:rPr>
          <w:t>законом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от 7 ноября 2011 года </w:t>
      </w:r>
      <w:r w:rsidR="004B0A6E">
        <w:rPr>
          <w:rFonts w:ascii="Times New Roman" w:hAnsi="Times New Roman"/>
          <w:bCs/>
          <w:color w:val="auto"/>
          <w:szCs w:val="28"/>
        </w:rPr>
        <w:t>№ 306-ФЗ «</w:t>
      </w:r>
      <w:r w:rsidRPr="00F47B15">
        <w:rPr>
          <w:rFonts w:ascii="Times New Roman" w:hAnsi="Times New Roman"/>
          <w:bCs/>
          <w:color w:val="auto"/>
          <w:szCs w:val="28"/>
        </w:rPr>
        <w:t>О денежном довольствии военнослужащих и предоставлении им отдельных выплат</w:t>
      </w:r>
      <w:r w:rsidR="004B0A6E">
        <w:rPr>
          <w:rFonts w:ascii="Times New Roman" w:hAnsi="Times New Roman"/>
          <w:bCs/>
          <w:color w:val="auto"/>
          <w:szCs w:val="28"/>
        </w:rPr>
        <w:t>»</w:t>
      </w:r>
      <w:r w:rsidRPr="00F47B15">
        <w:rPr>
          <w:rFonts w:ascii="Times New Roman" w:hAnsi="Times New Roman"/>
          <w:bCs/>
          <w:color w:val="auto"/>
          <w:szCs w:val="28"/>
        </w:rPr>
        <w:t>;</w:t>
      </w:r>
    </w:p>
    <w:p w:rsidR="004B0A6E" w:rsidRDefault="004B0A6E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20) предоставления льгот, социальных гарантий и компенсаций лицам, указанным в </w:t>
      </w:r>
      <w:hyperlink r:id="rId18" w:history="1">
        <w:r w:rsidRPr="00F47B15">
          <w:rPr>
            <w:rFonts w:ascii="Times New Roman" w:hAnsi="Times New Roman"/>
            <w:bCs/>
            <w:color w:val="auto"/>
            <w:szCs w:val="28"/>
          </w:rPr>
          <w:t>пунктах 3.11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и </w:t>
      </w:r>
      <w:hyperlink r:id="rId19" w:history="1">
        <w:r w:rsidRPr="00F47B15">
          <w:rPr>
            <w:rFonts w:ascii="Times New Roman" w:hAnsi="Times New Roman"/>
            <w:bCs/>
            <w:color w:val="auto"/>
            <w:szCs w:val="28"/>
          </w:rPr>
          <w:t>3.12 части 1 статьи 4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настоящего Областного закона;</w:t>
      </w:r>
    </w:p>
    <w:p w:rsidR="004B0A6E" w:rsidRDefault="004B0A6E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21) предоставления льгот, социальных гарантий и компенсаций лицам, указанным в </w:t>
      </w:r>
      <w:hyperlink r:id="rId20" w:history="1">
        <w:r w:rsidRPr="00F47B15">
          <w:rPr>
            <w:rFonts w:ascii="Times New Roman" w:hAnsi="Times New Roman"/>
            <w:bCs/>
            <w:color w:val="auto"/>
            <w:szCs w:val="28"/>
          </w:rPr>
          <w:t>пункте 3.13 части 1 статьи 4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настоящего Областного закона;</w:t>
      </w:r>
    </w:p>
    <w:p w:rsidR="004B0A6E" w:rsidRDefault="004B0A6E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22) признания гражданина из числа лиц, указанных в </w:t>
      </w:r>
      <w:hyperlink r:id="rId21" w:history="1">
        <w:r w:rsidRPr="00F47B15">
          <w:rPr>
            <w:rFonts w:ascii="Times New Roman" w:hAnsi="Times New Roman"/>
            <w:bCs/>
            <w:color w:val="auto"/>
            <w:szCs w:val="28"/>
          </w:rPr>
          <w:t>пунктах 3.11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и </w:t>
      </w:r>
      <w:hyperlink r:id="rId22" w:history="1">
        <w:r w:rsidRPr="00F47B15">
          <w:rPr>
            <w:rFonts w:ascii="Times New Roman" w:hAnsi="Times New Roman"/>
            <w:bCs/>
            <w:color w:val="auto"/>
            <w:szCs w:val="28"/>
          </w:rPr>
          <w:t>3.12 части 1 статьи 4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настоящего Областного закона (за исключением членов их семей), безвестно отсутствующим;</w:t>
      </w:r>
    </w:p>
    <w:p w:rsidR="004B0A6E" w:rsidRDefault="004B0A6E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23) объявления гражданина из числа лиц, указанных в </w:t>
      </w:r>
      <w:hyperlink r:id="rId23" w:history="1">
        <w:r w:rsidRPr="00F47B15">
          <w:rPr>
            <w:rFonts w:ascii="Times New Roman" w:hAnsi="Times New Roman"/>
            <w:bCs/>
            <w:color w:val="auto"/>
            <w:szCs w:val="28"/>
          </w:rPr>
          <w:t>пунктах 3.11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и </w:t>
      </w:r>
      <w:hyperlink r:id="rId24" w:history="1">
        <w:r w:rsidRPr="00F47B15">
          <w:rPr>
            <w:rFonts w:ascii="Times New Roman" w:hAnsi="Times New Roman"/>
            <w:bCs/>
            <w:color w:val="auto"/>
            <w:szCs w:val="28"/>
          </w:rPr>
          <w:t>3.12 части 1 статьи 4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настоящего Областного закона (за исключением членов их семей), умершим.</w:t>
      </w:r>
    </w:p>
    <w:p w:rsidR="004B0A6E" w:rsidRDefault="004B0A6E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Style w:val="1"/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 такой помощью:</w:t>
      </w:r>
    </w:p>
    <w:p w:rsidR="004B0A6E" w:rsidRDefault="004B0A6E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1) по вопросу, имеющему правовой характер;</w:t>
      </w:r>
    </w:p>
    <w:p w:rsidR="004B0A6E" w:rsidRDefault="004B0A6E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а) решением (приговором) суда;</w:t>
      </w: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б) определением суда о прекращении производства по делу в связи с принятием отказа истца от иска;</w:t>
      </w: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в) определением суда о прекращении производства по делу в связи с утверждением мирового соглашения;</w:t>
      </w:r>
    </w:p>
    <w:p w:rsidR="004B0A6E" w:rsidRDefault="004B0A6E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D20513" w:rsidRPr="00F47B15" w:rsidRDefault="00D20513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4B0A6E" w:rsidRDefault="004B0A6E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Адвокаты, являющиеся участниками государственной системы бесплатной юридической помощи,</w:t>
      </w:r>
      <w:r w:rsidRPr="00F47B15">
        <w:rPr>
          <w:rStyle w:val="1"/>
          <w:rFonts w:ascii="Times New Roman" w:hAnsi="Times New Roman"/>
          <w:b/>
          <w:color w:val="auto"/>
        </w:rPr>
        <w:t xml:space="preserve"> оказывают помощь в виде представления интересов в судах, государственных и муниципальных органах,</w:t>
      </w:r>
      <w:r w:rsidRPr="00F47B15">
        <w:rPr>
          <w:rStyle w:val="1"/>
          <w:rFonts w:ascii="Times New Roman" w:hAnsi="Times New Roman"/>
          <w:color w:val="auto"/>
        </w:rPr>
        <w:t> если граждане являются: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1) истцами и ответчиками при рассмотрении судами дел о: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2) истцами (заявителями) при рассмотрении судами дел: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а) о взыскании алиментов;</w:t>
      </w: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д) о предоставлении мер социальной поддержки;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ж) об установлении инвалидности, определении степени утраты профессиональной трудоспособности;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 xml:space="preserve">з) об обеспечении денежным довольствием военнослужащих и предоставлении им отдельных выплат в соответствии с Федеральным </w:t>
      </w:r>
      <w:hyperlink r:id="rId25" w:history="1">
        <w:r w:rsidRPr="00F47B15">
          <w:rPr>
            <w:rFonts w:ascii="Times New Roman" w:hAnsi="Times New Roman"/>
            <w:color w:val="auto"/>
            <w:szCs w:val="28"/>
          </w:rPr>
          <w:t>законом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от 7 ноября 2011 года N 306-ФЗ "О денежном довольствии военнослужащих и предоставлении им отдельных выплат";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 xml:space="preserve">и) о предоставлении льгот, социальных гарантий и компенсаций лицам, указанным в </w:t>
      </w:r>
      <w:hyperlink r:id="rId26" w:history="1">
        <w:r w:rsidRPr="00F47B15">
          <w:rPr>
            <w:rFonts w:ascii="Times New Roman" w:hAnsi="Times New Roman"/>
            <w:color w:val="auto"/>
            <w:szCs w:val="28"/>
          </w:rPr>
          <w:t>пунктах 3.11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и </w:t>
      </w:r>
      <w:hyperlink r:id="rId27" w:history="1">
        <w:r w:rsidRPr="00F47B15">
          <w:rPr>
            <w:rFonts w:ascii="Times New Roman" w:hAnsi="Times New Roman"/>
            <w:color w:val="auto"/>
            <w:szCs w:val="28"/>
          </w:rPr>
          <w:t>3.12 части 1 статьи 4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настоящего Областного закона;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 xml:space="preserve">к) о предоставлении льгот, социальных гарантий и компенсаций лицам, указанным в </w:t>
      </w:r>
      <w:hyperlink r:id="rId28" w:history="1">
        <w:r w:rsidRPr="00F47B15">
          <w:rPr>
            <w:rFonts w:ascii="Times New Roman" w:hAnsi="Times New Roman"/>
            <w:color w:val="auto"/>
            <w:szCs w:val="28"/>
          </w:rPr>
          <w:t>пункте 3.13 части 1 статьи 4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настоящего Областного закона;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 xml:space="preserve">л) о признании гражданина из числа лиц, указанных в </w:t>
      </w:r>
      <w:hyperlink r:id="rId29" w:history="1">
        <w:r w:rsidRPr="00F47B15">
          <w:rPr>
            <w:rFonts w:ascii="Times New Roman" w:hAnsi="Times New Roman"/>
            <w:color w:val="auto"/>
            <w:szCs w:val="28"/>
          </w:rPr>
          <w:t>пунктах 3.11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и </w:t>
      </w:r>
      <w:hyperlink r:id="rId30" w:history="1">
        <w:r w:rsidRPr="00F47B15">
          <w:rPr>
            <w:rFonts w:ascii="Times New Roman" w:hAnsi="Times New Roman"/>
            <w:color w:val="auto"/>
            <w:szCs w:val="28"/>
          </w:rPr>
          <w:t>3.12 части 1 статьи 4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настоящего Областного закона (за исключением членов их семей), безвестно отсутствующим;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 xml:space="preserve">м) об объявлении гражданина из числа лиц, указанных в </w:t>
      </w:r>
      <w:hyperlink r:id="rId31" w:history="1">
        <w:r w:rsidRPr="00F47B15">
          <w:rPr>
            <w:rFonts w:ascii="Times New Roman" w:hAnsi="Times New Roman"/>
            <w:color w:val="auto"/>
            <w:szCs w:val="28"/>
          </w:rPr>
          <w:t>пунктах 3.11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и </w:t>
      </w:r>
      <w:hyperlink r:id="rId32" w:history="1">
        <w:r w:rsidRPr="00F47B15">
          <w:rPr>
            <w:rFonts w:ascii="Times New Roman" w:hAnsi="Times New Roman"/>
            <w:color w:val="auto"/>
            <w:szCs w:val="28"/>
          </w:rPr>
          <w:t>3.12 части 1 статьи 4</w:t>
        </w:r>
      </w:hyperlink>
      <w:r w:rsidRPr="00F47B15">
        <w:rPr>
          <w:rFonts w:ascii="Times New Roman" w:hAnsi="Times New Roman"/>
          <w:color w:val="auto"/>
          <w:szCs w:val="28"/>
        </w:rPr>
        <w:t xml:space="preserve"> настоящего Областного закона (за исключением членов их семей), умершим;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н)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6) инвалидами - по вопросам медико-социальной экспертизы и реабилитации инвалидов;</w:t>
      </w:r>
    </w:p>
    <w:p w:rsidR="00206716" w:rsidRDefault="00206716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</w:p>
    <w:p w:rsidR="00A069E4" w:rsidRPr="00F47B15" w:rsidRDefault="00A069E4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color w:val="auto"/>
          <w:szCs w:val="28"/>
        </w:rPr>
      </w:pPr>
      <w:r w:rsidRPr="00F47B15">
        <w:rPr>
          <w:rFonts w:ascii="Times New Roman" w:hAnsi="Times New Roman"/>
          <w:color w:val="auto"/>
          <w:szCs w:val="28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Кроме того: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b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b/>
          <w:color w:val="auto"/>
        </w:rPr>
        <w:t>если гражданин оказался в трудной жизненной ситуации, в экстренных случаях ему</w:t>
      </w:r>
      <w:r w:rsidRPr="00F47B15">
        <w:rPr>
          <w:rStyle w:val="1"/>
          <w:rFonts w:ascii="Times New Roman" w:hAnsi="Times New Roman"/>
          <w:color w:val="auto"/>
        </w:rPr>
        <w:t> будет оказана бесплатная юридическая помощь, даже если он не относится к категориям граждан, указанным выше.</w:t>
      </w:r>
    </w:p>
    <w:p w:rsidR="00206716" w:rsidRDefault="00206716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 последствия которых он не может преодолеть самостоятельно.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 требующих немедленного оказания юридической помощи (авария, пожар, опасное природное явление, катастрофа, вооруженный конфликт, война, стихийное</w:t>
      </w:r>
      <w:r w:rsidRPr="00F47B15">
        <w:rPr>
          <w:rStyle w:val="1"/>
          <w:rFonts w:ascii="Times New Roman" w:hAnsi="Times New Roman"/>
          <w:color w:val="auto"/>
        </w:rPr>
        <w:t xml:space="preserve">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Информация по вопросам оказания бесплатной юридической помощи, включая списки адвокатов, участвующих в системе бесплатной юридической помощи на территории Ростовской области, размещена также на официальном сайте Адвокатской палаты Ростовской области в информационно-телекоммуникационной сети «</w:t>
      </w:r>
      <w:proofErr w:type="spellStart"/>
      <w:r w:rsidRPr="00F47B15">
        <w:rPr>
          <w:rStyle w:val="1"/>
          <w:rFonts w:ascii="Times New Roman" w:hAnsi="Times New Roman"/>
          <w:color w:val="auto"/>
        </w:rPr>
        <w:t>Интеренет</w:t>
      </w:r>
      <w:proofErr w:type="spellEnd"/>
      <w:r w:rsidRPr="00F47B15">
        <w:rPr>
          <w:rStyle w:val="1"/>
          <w:rFonts w:ascii="Times New Roman" w:hAnsi="Times New Roman"/>
          <w:color w:val="auto"/>
        </w:rPr>
        <w:t>» – www.apro.fparf.ru.</w:t>
      </w:r>
    </w:p>
    <w:p w:rsidR="00040769" w:rsidRDefault="00FD5E3E" w:rsidP="00F47B15">
      <w:pPr>
        <w:ind w:firstLine="567"/>
        <w:jc w:val="center"/>
        <w:rPr>
          <w:rStyle w:val="1"/>
          <w:rFonts w:ascii="Times New Roman" w:hAnsi="Times New Roman"/>
          <w:b/>
          <w:color w:val="auto"/>
        </w:rPr>
      </w:pPr>
      <w:r w:rsidRPr="00F47B15">
        <w:rPr>
          <w:rStyle w:val="1"/>
          <w:rFonts w:ascii="Times New Roman" w:hAnsi="Times New Roman"/>
          <w:b/>
          <w:color w:val="auto"/>
        </w:rPr>
        <w:t>Какую еще бесплатную юридическую помощь можно получить?</w:t>
      </w:r>
    </w:p>
    <w:p w:rsidR="00206716" w:rsidRPr="00F47B15" w:rsidRDefault="00206716" w:rsidP="00F47B15">
      <w:pPr>
        <w:ind w:firstLine="567"/>
        <w:jc w:val="center"/>
        <w:rPr>
          <w:rFonts w:ascii="Times New Roman" w:hAnsi="Times New Roman"/>
          <w:b/>
          <w:color w:val="auto"/>
        </w:rPr>
      </w:pPr>
    </w:p>
    <w:p w:rsidR="00040769" w:rsidRDefault="00FD5E3E" w:rsidP="00F47B15">
      <w:pPr>
        <w:ind w:firstLine="567"/>
        <w:rPr>
          <w:rStyle w:val="1"/>
          <w:rFonts w:ascii="Times New Roman" w:hAnsi="Times New Roman"/>
          <w:b/>
          <w:color w:val="auto"/>
        </w:rPr>
      </w:pPr>
      <w:r w:rsidRPr="00F47B15">
        <w:rPr>
          <w:rStyle w:val="1"/>
          <w:rFonts w:ascii="Times New Roman" w:hAnsi="Times New Roman"/>
          <w:b/>
          <w:color w:val="auto"/>
        </w:rPr>
        <w:t>Бесплатная юридическая помощь может быть оказана гражданам органами исполнительной власти Ростовской области и подведомственными им учреждениями.</w:t>
      </w:r>
    </w:p>
    <w:p w:rsidR="00206716" w:rsidRPr="00F47B15" w:rsidRDefault="00206716" w:rsidP="00F47B15">
      <w:pPr>
        <w:ind w:firstLine="567"/>
        <w:rPr>
          <w:rFonts w:ascii="Times New Roman" w:hAnsi="Times New Roman"/>
          <w:b/>
          <w:color w:val="auto"/>
        </w:rPr>
      </w:pPr>
    </w:p>
    <w:p w:rsidR="00040769" w:rsidRDefault="00FD5E3E" w:rsidP="00F47B15">
      <w:pPr>
        <w:ind w:firstLine="567"/>
        <w:rPr>
          <w:rStyle w:val="1"/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Органы исполнительной власти Ростовской области и подведомственные им учреждения оказывают гражданам бесплатную юридическую помощь в двух основных формах:</w:t>
      </w:r>
    </w:p>
    <w:p w:rsidR="00206716" w:rsidRPr="00F47B15" w:rsidRDefault="00206716" w:rsidP="00F47B15">
      <w:pPr>
        <w:ind w:firstLine="567"/>
        <w:rPr>
          <w:rFonts w:ascii="Times New Roman" w:hAnsi="Times New Roman"/>
          <w:color w:val="auto"/>
        </w:rPr>
      </w:pPr>
    </w:p>
    <w:p w:rsidR="00040769" w:rsidRDefault="00FD5E3E" w:rsidP="00F47B15">
      <w:pPr>
        <w:ind w:firstLine="567"/>
        <w:rPr>
          <w:rStyle w:val="1"/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1. В виде правового консультирования в устной и письменной форме по вопросам, относящимся к их компетенции.</w:t>
      </w:r>
    </w:p>
    <w:p w:rsidR="00206716" w:rsidRPr="00F47B15" w:rsidRDefault="00206716" w:rsidP="00F47B15">
      <w:pPr>
        <w:ind w:firstLine="567"/>
        <w:rPr>
          <w:rFonts w:ascii="Times New Roman" w:hAnsi="Times New Roman"/>
          <w:color w:val="auto"/>
        </w:rPr>
      </w:pPr>
    </w:p>
    <w:p w:rsidR="00040769" w:rsidRDefault="00FD5E3E" w:rsidP="00F47B15">
      <w:pPr>
        <w:ind w:firstLine="567"/>
        <w:rPr>
          <w:rStyle w:val="1"/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206716" w:rsidRPr="00F47B15" w:rsidRDefault="00206716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2. В виде составления заявлений, жалоб, ходатайств и других документов правового характера и пр</w:t>
      </w:r>
      <w:r w:rsidRPr="00F47B15">
        <w:rPr>
          <w:rStyle w:val="1"/>
          <w:rFonts w:ascii="Times New Roman" w:hAnsi="Times New Roman"/>
          <w:color w:val="auto"/>
        </w:rPr>
        <w:t>едставляют интересы граждан в судах, государственных и муниципальных органах, организациях</w:t>
      </w:r>
      <w:r w:rsidRPr="00F47B15">
        <w:rPr>
          <w:rStyle w:val="1"/>
          <w:rFonts w:ascii="Times New Roman" w:hAnsi="Times New Roman"/>
          <w:b/>
          <w:color w:val="auto"/>
        </w:rPr>
        <w:t xml:space="preserve"> </w:t>
      </w:r>
      <w:r w:rsidRPr="00F47B15">
        <w:rPr>
          <w:rStyle w:val="1"/>
          <w:rFonts w:ascii="Times New Roman" w:hAnsi="Times New Roman"/>
          <w:color w:val="auto"/>
        </w:rPr>
        <w:t>в следующих случаях: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защиты прав потребителей (в части предоставления коммунальных услуг);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отказа работодателя в заключении трудового договора, нарушающего гарантии, установленные Трудовым кодексом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признания гражданина безработным и установления пособия по безработице;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возмещения вреда, причиненного смертью кормильца, увечьем или иным повреждением здоровья, связанным с трудовой деятельностью или с чрезвычайной ситуацией;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 xml:space="preserve">назначения, перерасчета и взыскания страховых пенсий по старости, пенсий по 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</w:t>
      </w:r>
      <w:r w:rsidRPr="00F47B15">
        <w:rPr>
          <w:rStyle w:val="1"/>
          <w:rFonts w:ascii="Times New Roman" w:hAnsi="Times New Roman"/>
          <w:color w:val="auto"/>
        </w:rPr>
        <w:t>пособия на погребение;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установления и оспаривания отцовства (материнства), взыскания алиментов (в части установления и оспаривания отцовства (материнства);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медико-социальной экспертизы и реабилитации инвалидов.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Для получения бесплатной юридической помощи гражданин или его представитель представляет в орган исполнительной власти Ростовской области или подведомственное ему учреждение: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1) письменное заявление об оказании бесплатной юридической помощи;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2) паспорт или иной документ, удостоверяющий личность гражданина Российской Федерации;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3) документ, подтверждающий отнесение его к одной из категорий граждан, предусмотренных Областным законом;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206716" w:rsidRDefault="00206716" w:rsidP="00F47B15">
      <w:pPr>
        <w:ind w:firstLine="567"/>
        <w:rPr>
          <w:rStyle w:val="1"/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Style w:val="1"/>
          <w:rFonts w:ascii="Times New Roman" w:hAnsi="Times New Roman"/>
          <w:color w:val="auto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206716" w:rsidRDefault="00206716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заявлением, либо уведомление об отказе в оказании бесплатной юридической с указанием мотивов отказа.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040769" w:rsidRPr="00F47B15" w:rsidRDefault="00FD5E3E" w:rsidP="00F47B15">
      <w:pPr>
        <w:ind w:firstLine="567"/>
        <w:jc w:val="center"/>
        <w:rPr>
          <w:rFonts w:ascii="Times New Roman" w:hAnsi="Times New Roman"/>
          <w:b/>
          <w:color w:val="auto"/>
        </w:rPr>
      </w:pPr>
      <w:r w:rsidRPr="00F47B15">
        <w:rPr>
          <w:rStyle w:val="1"/>
          <w:rFonts w:ascii="Times New Roman" w:hAnsi="Times New Roman"/>
          <w:b/>
          <w:color w:val="auto"/>
        </w:rPr>
        <w:t>По каким вопросам органы исполнительной власти оказывают юридическую помощь?</w:t>
      </w:r>
    </w:p>
    <w:p w:rsidR="00206716" w:rsidRDefault="00206716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В государственную систему бесплатной юридической помощи на территории Ростовской области входят исполнительные органы Ростовской области, оказывающие бесплатную юридическую помощь по следующим вопросам:</w:t>
      </w:r>
    </w:p>
    <w:p w:rsidR="00DC758F" w:rsidRPr="00F47B15" w:rsidRDefault="00DC758F" w:rsidP="00F47B15">
      <w:pPr>
        <w:ind w:firstLine="567"/>
        <w:rPr>
          <w:rFonts w:ascii="Times New Roman" w:hAnsi="Times New Roman"/>
          <w:color w:val="auto"/>
        </w:rPr>
      </w:pP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color w:val="auto"/>
          <w:szCs w:val="28"/>
        </w:rPr>
      </w:pPr>
      <w:r w:rsidRPr="00F47B15">
        <w:rPr>
          <w:rFonts w:ascii="Times New Roman" w:hAnsi="Times New Roman"/>
          <w:b/>
          <w:bCs/>
          <w:color w:val="auto"/>
          <w:szCs w:val="28"/>
        </w:rPr>
        <w:t>1. Министерство здравоохранения Ростовской области: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медико-социальная экспертиза и реабилитация инвалидов.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color w:val="auto"/>
          <w:szCs w:val="28"/>
        </w:rPr>
      </w:pPr>
      <w:r w:rsidRPr="00F47B15">
        <w:rPr>
          <w:rFonts w:ascii="Times New Roman" w:hAnsi="Times New Roman"/>
          <w:b/>
          <w:bCs/>
          <w:color w:val="auto"/>
          <w:szCs w:val="28"/>
        </w:rPr>
        <w:t>2. Министерство общего и профессионального образования Ростовской области: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установление и оспаривание отцовства (материнства);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устройство ребенка на воспитание в семью;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обеспечение и защита прав и законных интересов усыновленных детей.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3. </w:t>
      </w:r>
      <w:r w:rsidRPr="00F47B15">
        <w:rPr>
          <w:rFonts w:ascii="Times New Roman" w:hAnsi="Times New Roman"/>
          <w:b/>
          <w:bCs/>
          <w:color w:val="auto"/>
          <w:szCs w:val="28"/>
        </w:rPr>
        <w:t>Министерство строительства, архитектуры и территориального развития Ростовской области</w:t>
      </w:r>
      <w:r w:rsidRPr="00F47B15">
        <w:rPr>
          <w:rFonts w:ascii="Times New Roman" w:hAnsi="Times New Roman"/>
          <w:bCs/>
          <w:color w:val="auto"/>
          <w:szCs w:val="28"/>
        </w:rPr>
        <w:t xml:space="preserve"> - предоставление мер социальной поддержки в пределах установленной компетенции.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color w:val="auto"/>
          <w:szCs w:val="28"/>
        </w:rPr>
      </w:pPr>
      <w:r w:rsidRPr="00F47B15">
        <w:rPr>
          <w:rFonts w:ascii="Times New Roman" w:hAnsi="Times New Roman"/>
          <w:b/>
          <w:bCs/>
          <w:color w:val="auto"/>
          <w:szCs w:val="28"/>
        </w:rPr>
        <w:t>4. Министерство труда и социального развития Ростовской области: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33" w:history="1">
        <w:r w:rsidRPr="00F47B15">
          <w:rPr>
            <w:rFonts w:ascii="Times New Roman" w:hAnsi="Times New Roman"/>
            <w:bCs/>
            <w:color w:val="auto"/>
            <w:szCs w:val="28"/>
          </w:rPr>
          <w:t>кодексом</w:t>
        </w:r>
      </w:hyperlink>
      <w:r w:rsidRPr="00F47B15">
        <w:rPr>
          <w:rFonts w:ascii="Times New Roman" w:hAnsi="Times New Roman"/>
          <w:bCs/>
          <w:color w:val="auto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5</w:t>
      </w:r>
      <w:r w:rsidRPr="00F47B15">
        <w:rPr>
          <w:rFonts w:ascii="Times New Roman" w:hAnsi="Times New Roman"/>
          <w:bCs/>
          <w:color w:val="auto"/>
          <w:szCs w:val="28"/>
        </w:rPr>
        <w:t xml:space="preserve">. </w:t>
      </w:r>
      <w:r w:rsidRPr="00F47B15">
        <w:rPr>
          <w:rFonts w:ascii="Times New Roman" w:hAnsi="Times New Roman"/>
          <w:b/>
          <w:bCs/>
          <w:color w:val="auto"/>
          <w:szCs w:val="28"/>
        </w:rPr>
        <w:t xml:space="preserve">Управление государственной службы занятости населения Ростовской области </w:t>
      </w:r>
      <w:r w:rsidRPr="00F47B15">
        <w:rPr>
          <w:rFonts w:ascii="Times New Roman" w:hAnsi="Times New Roman"/>
          <w:bCs/>
          <w:color w:val="auto"/>
          <w:szCs w:val="28"/>
        </w:rPr>
        <w:t>- признание гражданина безработным и установление пособия по безработице.</w:t>
      </w: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</w:p>
    <w:p w:rsidR="00DC758F" w:rsidRPr="00F47B15" w:rsidRDefault="00DC758F" w:rsidP="00F47B15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color w:val="auto"/>
          <w:szCs w:val="28"/>
        </w:rPr>
      </w:pPr>
      <w:r w:rsidRPr="00F47B15">
        <w:rPr>
          <w:rFonts w:ascii="Times New Roman" w:hAnsi="Times New Roman"/>
          <w:bCs/>
          <w:color w:val="auto"/>
          <w:szCs w:val="28"/>
        </w:rPr>
        <w:t>6</w:t>
      </w:r>
      <w:r w:rsidRPr="00F47B15">
        <w:rPr>
          <w:rFonts w:ascii="Times New Roman" w:hAnsi="Times New Roman"/>
          <w:bCs/>
          <w:color w:val="auto"/>
          <w:szCs w:val="28"/>
        </w:rPr>
        <w:t xml:space="preserve">. </w:t>
      </w:r>
      <w:r w:rsidRPr="00F47B15">
        <w:rPr>
          <w:rFonts w:ascii="Times New Roman" w:hAnsi="Times New Roman"/>
          <w:b/>
          <w:bCs/>
          <w:color w:val="auto"/>
          <w:szCs w:val="28"/>
        </w:rPr>
        <w:t>Государственная жилищная инспекция Ростовской области</w:t>
      </w:r>
      <w:r w:rsidRPr="00F47B15">
        <w:rPr>
          <w:rFonts w:ascii="Times New Roman" w:hAnsi="Times New Roman"/>
          <w:bCs/>
          <w:color w:val="auto"/>
          <w:szCs w:val="28"/>
        </w:rPr>
        <w:t xml:space="preserve"> - защита прав потребителей (в части предоставления коммунальных услуг).</w:t>
      </w:r>
    </w:p>
    <w:p w:rsidR="00DC758F" w:rsidRPr="00F47B15" w:rsidRDefault="00DC758F" w:rsidP="00F47B15">
      <w:pPr>
        <w:ind w:firstLine="567"/>
        <w:rPr>
          <w:rFonts w:ascii="Times New Roman" w:hAnsi="Times New Roman"/>
          <w:color w:val="auto"/>
        </w:rPr>
      </w:pPr>
    </w:p>
    <w:p w:rsidR="00040769" w:rsidRDefault="00FD5E3E" w:rsidP="00F47B15">
      <w:pPr>
        <w:ind w:firstLine="567"/>
        <w:jc w:val="center"/>
        <w:rPr>
          <w:rFonts w:ascii="Times New Roman" w:hAnsi="Times New Roman"/>
          <w:b/>
          <w:color w:val="auto"/>
        </w:rPr>
      </w:pPr>
      <w:r w:rsidRPr="00F47B15">
        <w:rPr>
          <w:rFonts w:ascii="Times New Roman" w:hAnsi="Times New Roman"/>
          <w:b/>
          <w:color w:val="auto"/>
        </w:rPr>
        <w:t>Нормативные правовые акты:</w:t>
      </w:r>
    </w:p>
    <w:p w:rsidR="00DA4A36" w:rsidRPr="00F47B15" w:rsidRDefault="00DA4A36" w:rsidP="00F47B15">
      <w:pPr>
        <w:ind w:firstLine="567"/>
        <w:jc w:val="center"/>
        <w:rPr>
          <w:rFonts w:ascii="Times New Roman" w:hAnsi="Times New Roman"/>
          <w:b/>
          <w:color w:val="auto"/>
        </w:rPr>
      </w:pPr>
      <w:bookmarkStart w:id="0" w:name="_GoBack"/>
      <w:bookmarkEnd w:id="0"/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Федеральный закон от 21.11.2011 № 324-ФЗ «О бесплатной юридической помощи в Российской Федерации»;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FD5E3E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Областной закон от 24.12.2012 № 1017-ЗС «О бесплатной юридической помощи в Ростовской области»;</w:t>
      </w:r>
    </w:p>
    <w:p w:rsidR="00040769" w:rsidRPr="00F47B15" w:rsidRDefault="00040769" w:rsidP="00F47B15">
      <w:pPr>
        <w:ind w:firstLine="567"/>
        <w:rPr>
          <w:rFonts w:ascii="Times New Roman" w:hAnsi="Times New Roman"/>
          <w:color w:val="auto"/>
        </w:rPr>
      </w:pPr>
    </w:p>
    <w:p w:rsidR="00040769" w:rsidRPr="00F47B15" w:rsidRDefault="00DC758F" w:rsidP="00F47B15">
      <w:pPr>
        <w:ind w:firstLine="567"/>
        <w:rPr>
          <w:rFonts w:ascii="Times New Roman" w:hAnsi="Times New Roman"/>
          <w:color w:val="auto"/>
        </w:rPr>
      </w:pPr>
      <w:r w:rsidRPr="00F47B15">
        <w:rPr>
          <w:rFonts w:ascii="Times New Roman" w:hAnsi="Times New Roman"/>
          <w:color w:val="auto"/>
        </w:rPr>
        <w:t>П</w:t>
      </w:r>
      <w:r w:rsidR="00FD5E3E" w:rsidRPr="00F47B15">
        <w:rPr>
          <w:rFonts w:ascii="Times New Roman" w:hAnsi="Times New Roman"/>
          <w:color w:val="auto"/>
        </w:rPr>
        <w:t>остановление Правительства Ростовской области от 30.01.2013 № 37 «О мерах по реализации Федерального закона от 21.11.2011 № 324-ФЗ»</w:t>
      </w:r>
    </w:p>
    <w:p w:rsidR="00040769" w:rsidRPr="00F47B15" w:rsidRDefault="00040769" w:rsidP="00F47B15">
      <w:pPr>
        <w:ind w:firstLine="567"/>
        <w:rPr>
          <w:color w:val="auto"/>
        </w:rPr>
      </w:pPr>
    </w:p>
    <w:p w:rsidR="00040769" w:rsidRPr="00F47B15" w:rsidRDefault="00040769" w:rsidP="00F47B15">
      <w:pPr>
        <w:ind w:firstLine="567"/>
        <w:rPr>
          <w:color w:val="auto"/>
        </w:rPr>
      </w:pPr>
    </w:p>
    <w:p w:rsidR="00040769" w:rsidRPr="00F47B15" w:rsidRDefault="00040769" w:rsidP="00F47B15">
      <w:pPr>
        <w:ind w:firstLine="567"/>
        <w:jc w:val="left"/>
        <w:rPr>
          <w:b/>
          <w:color w:val="auto"/>
        </w:rPr>
      </w:pPr>
    </w:p>
    <w:p w:rsidR="00040769" w:rsidRPr="00F47B15" w:rsidRDefault="00040769" w:rsidP="00F47B15">
      <w:pPr>
        <w:ind w:firstLine="567"/>
        <w:rPr>
          <w:color w:val="auto"/>
        </w:rPr>
      </w:pPr>
    </w:p>
    <w:p w:rsidR="00040769" w:rsidRPr="00F47B15" w:rsidRDefault="00040769" w:rsidP="00F47B15">
      <w:pPr>
        <w:ind w:firstLine="567"/>
        <w:rPr>
          <w:color w:val="auto"/>
        </w:rPr>
      </w:pPr>
    </w:p>
    <w:p w:rsidR="00040769" w:rsidRPr="00F47B15" w:rsidRDefault="00040769" w:rsidP="00F47B15">
      <w:pPr>
        <w:ind w:firstLine="567"/>
        <w:rPr>
          <w:color w:val="auto"/>
        </w:rPr>
      </w:pPr>
    </w:p>
    <w:p w:rsidR="00040769" w:rsidRPr="00F47B15" w:rsidRDefault="00040769" w:rsidP="00F47B15">
      <w:pPr>
        <w:ind w:firstLine="567"/>
        <w:rPr>
          <w:color w:val="auto"/>
        </w:rPr>
      </w:pPr>
    </w:p>
    <w:p w:rsidR="00040769" w:rsidRPr="00F47B15" w:rsidRDefault="00040769" w:rsidP="00F47B15">
      <w:pPr>
        <w:ind w:firstLine="567"/>
        <w:rPr>
          <w:color w:val="auto"/>
        </w:rPr>
      </w:pPr>
    </w:p>
    <w:sectPr w:rsidR="00040769" w:rsidRPr="00F47B1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69"/>
    <w:rsid w:val="00040769"/>
    <w:rsid w:val="00206716"/>
    <w:rsid w:val="004B0A6E"/>
    <w:rsid w:val="006233E4"/>
    <w:rsid w:val="00700D32"/>
    <w:rsid w:val="0085446A"/>
    <w:rsid w:val="00A069E4"/>
    <w:rsid w:val="00A63971"/>
    <w:rsid w:val="00D20513"/>
    <w:rsid w:val="00DA4A36"/>
    <w:rsid w:val="00DC758F"/>
    <w:rsid w:val="00F47B15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A115"/>
  <w15:docId w15:val="{045437F4-CF40-4B08-8228-36E6F400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F47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28&amp;dst=44" TargetMode="External"/><Relationship Id="rId13" Type="http://schemas.openxmlformats.org/officeDocument/2006/relationships/hyperlink" Target="https://login.consultant.ru/link/?req=doc&amp;base=RLAW186&amp;n=139386&amp;dst=100186" TargetMode="External"/><Relationship Id="rId18" Type="http://schemas.openxmlformats.org/officeDocument/2006/relationships/hyperlink" Target="https://login.consultant.ru/link/?req=doc&amp;base=RLAW186&amp;n=139386&amp;dst=100189" TargetMode="External"/><Relationship Id="rId26" Type="http://schemas.openxmlformats.org/officeDocument/2006/relationships/hyperlink" Target="https://login.consultant.ru/link/?req=doc&amp;base=RLAW186&amp;n=139386&amp;dst=1001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139386&amp;dst=10018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6171" TargetMode="External"/><Relationship Id="rId12" Type="http://schemas.openxmlformats.org/officeDocument/2006/relationships/hyperlink" Target="https://login.consultant.ru/link/?req=doc&amp;base=RLAW186&amp;n=12539" TargetMode="External"/><Relationship Id="rId17" Type="http://schemas.openxmlformats.org/officeDocument/2006/relationships/hyperlink" Target="https://login.consultant.ru/link/?req=doc&amp;base=LAW&amp;n=465571" TargetMode="External"/><Relationship Id="rId25" Type="http://schemas.openxmlformats.org/officeDocument/2006/relationships/hyperlink" Target="https://login.consultant.ru/link/?req=doc&amp;base=LAW&amp;n=465571" TargetMode="External"/><Relationship Id="rId33" Type="http://schemas.openxmlformats.org/officeDocument/2006/relationships/hyperlink" Target="https://login.consultant.ru/link/?req=doc&amp;base=LAW&amp;n=4751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114" TargetMode="External"/><Relationship Id="rId20" Type="http://schemas.openxmlformats.org/officeDocument/2006/relationships/hyperlink" Target="https://login.consultant.ru/link/?req=doc&amp;base=RLAW186&amp;n=139386&amp;dst=100191" TargetMode="External"/><Relationship Id="rId29" Type="http://schemas.openxmlformats.org/officeDocument/2006/relationships/hyperlink" Target="https://login.consultant.ru/link/?req=doc&amp;base=RLAW186&amp;n=139386&amp;dst=100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23&amp;dst=100339" TargetMode="External"/><Relationship Id="rId11" Type="http://schemas.openxmlformats.org/officeDocument/2006/relationships/hyperlink" Target="https://login.consultant.ru/link/?req=doc&amp;base=RLAW186&amp;n=139386&amp;dst=100178" TargetMode="External"/><Relationship Id="rId24" Type="http://schemas.openxmlformats.org/officeDocument/2006/relationships/hyperlink" Target="https://login.consultant.ru/link/?req=doc&amp;base=RLAW186&amp;n=139386&amp;dst=100190" TargetMode="External"/><Relationship Id="rId32" Type="http://schemas.openxmlformats.org/officeDocument/2006/relationships/hyperlink" Target="https://login.consultant.ru/link/?req=doc&amp;base=RLAW186&amp;n=139386&amp;dst=100190" TargetMode="External"/><Relationship Id="rId5" Type="http://schemas.openxmlformats.org/officeDocument/2006/relationships/hyperlink" Target="https://login.consultant.ru/link/?req=doc&amp;base=LAW&amp;n=475114" TargetMode="External"/><Relationship Id="rId15" Type="http://schemas.openxmlformats.org/officeDocument/2006/relationships/hyperlink" Target="https://login.consultant.ru/link/?req=doc&amp;base=RLAW186&amp;n=139386&amp;dst=100015" TargetMode="External"/><Relationship Id="rId23" Type="http://schemas.openxmlformats.org/officeDocument/2006/relationships/hyperlink" Target="https://login.consultant.ru/link/?req=doc&amp;base=RLAW186&amp;n=139386&amp;dst=100189" TargetMode="External"/><Relationship Id="rId28" Type="http://schemas.openxmlformats.org/officeDocument/2006/relationships/hyperlink" Target="https://login.consultant.ru/link/?req=doc&amp;base=RLAW186&amp;n=139386&amp;dst=100191" TargetMode="External"/><Relationship Id="rId10" Type="http://schemas.openxmlformats.org/officeDocument/2006/relationships/hyperlink" Target="https://login.consultant.ru/link/?req=doc&amp;base=RLAW186&amp;n=139386&amp;dst=100142" TargetMode="External"/><Relationship Id="rId19" Type="http://schemas.openxmlformats.org/officeDocument/2006/relationships/hyperlink" Target="https://login.consultant.ru/link/?req=doc&amp;base=RLAW186&amp;n=139386&amp;dst=100190" TargetMode="External"/><Relationship Id="rId31" Type="http://schemas.openxmlformats.org/officeDocument/2006/relationships/hyperlink" Target="https://login.consultant.ru/link/?req=doc&amp;base=RLAW186&amp;n=139386&amp;dst=100189" TargetMode="External"/><Relationship Id="rId4" Type="http://schemas.openxmlformats.org/officeDocument/2006/relationships/hyperlink" Target="https://login.consultant.ru/link/?req=doc&amp;base=RLAW186&amp;n=12539" TargetMode="External"/><Relationship Id="rId9" Type="http://schemas.openxmlformats.org/officeDocument/2006/relationships/hyperlink" Target="https://login.consultant.ru/link/?req=doc&amp;base=RLAW186&amp;n=139386&amp;dst=100141" TargetMode="External"/><Relationship Id="rId14" Type="http://schemas.openxmlformats.org/officeDocument/2006/relationships/hyperlink" Target="https://login.consultant.ru/link/?req=doc&amp;base=RLAW186&amp;n=139386&amp;dst=100191" TargetMode="External"/><Relationship Id="rId22" Type="http://schemas.openxmlformats.org/officeDocument/2006/relationships/hyperlink" Target="https://login.consultant.ru/link/?req=doc&amp;base=RLAW186&amp;n=139386&amp;dst=100190" TargetMode="External"/><Relationship Id="rId27" Type="http://schemas.openxmlformats.org/officeDocument/2006/relationships/hyperlink" Target="https://login.consultant.ru/link/?req=doc&amp;base=RLAW186&amp;n=139386&amp;dst=100190" TargetMode="External"/><Relationship Id="rId30" Type="http://schemas.openxmlformats.org/officeDocument/2006/relationships/hyperlink" Target="https://login.consultant.ru/link/?req=doc&amp;base=RLAW186&amp;n=139386&amp;dst=10019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4698</Words>
  <Characters>26781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Смольякова Елизавета Анатольевна</dc:creator>
  <cp:lastModifiedBy>Смольякова Елизавета Анатольевна</cp:lastModifiedBy>
  <cp:revision>9</cp:revision>
  <dcterms:created xsi:type="dcterms:W3CDTF">2024-09-18T12:42:00Z</dcterms:created>
  <dcterms:modified xsi:type="dcterms:W3CDTF">2024-09-18T15:18:00Z</dcterms:modified>
</cp:coreProperties>
</file>